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807" w:rsidRPr="001D64E9" w:rsidRDefault="00F86807" w:rsidP="00F86807">
      <w:pPr>
        <w:ind w:firstLine="851"/>
        <w:jc w:val="right"/>
        <w:rPr>
          <w:b/>
          <w:color w:val="000000"/>
          <w:sz w:val="20"/>
          <w:szCs w:val="20"/>
        </w:rPr>
      </w:pPr>
      <w:r w:rsidRPr="001D64E9">
        <w:rPr>
          <w:b/>
          <w:color w:val="000000"/>
          <w:sz w:val="20"/>
          <w:szCs w:val="20"/>
        </w:rPr>
        <w:t>Приложение №1</w:t>
      </w:r>
    </w:p>
    <w:p w:rsidR="00F86807" w:rsidRPr="001D64E9" w:rsidRDefault="00F86807" w:rsidP="00F86807">
      <w:pPr>
        <w:autoSpaceDE w:val="0"/>
        <w:autoSpaceDN w:val="0"/>
        <w:adjustRightInd w:val="0"/>
        <w:ind w:left="720"/>
        <w:jc w:val="right"/>
        <w:rPr>
          <w:color w:val="000000"/>
          <w:sz w:val="20"/>
          <w:szCs w:val="20"/>
        </w:rPr>
      </w:pPr>
      <w:r w:rsidRPr="001D64E9">
        <w:rPr>
          <w:color w:val="000000"/>
          <w:sz w:val="20"/>
          <w:szCs w:val="20"/>
        </w:rPr>
        <w:t>к Регламенту доступа заинтересованных пользователей</w:t>
      </w:r>
    </w:p>
    <w:p w:rsidR="00F86807" w:rsidRPr="001D64E9" w:rsidRDefault="00F86807" w:rsidP="00F86807">
      <w:pPr>
        <w:autoSpaceDE w:val="0"/>
        <w:autoSpaceDN w:val="0"/>
        <w:adjustRightInd w:val="0"/>
        <w:ind w:left="720"/>
        <w:jc w:val="right"/>
        <w:rPr>
          <w:b/>
          <w:color w:val="000000"/>
        </w:rPr>
      </w:pPr>
      <w:r w:rsidRPr="001D64E9">
        <w:rPr>
          <w:color w:val="000000"/>
          <w:sz w:val="20"/>
          <w:szCs w:val="20"/>
        </w:rPr>
        <w:t>к уникальным научным установкам ИЯФ СО РАН</w:t>
      </w:r>
    </w:p>
    <w:p w:rsidR="00F86807" w:rsidRDefault="00F86807" w:rsidP="00F86807">
      <w:pPr>
        <w:autoSpaceDE w:val="0"/>
        <w:autoSpaceDN w:val="0"/>
        <w:adjustRightInd w:val="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26670</wp:posOffset>
                </wp:positionV>
                <wp:extent cx="2146935" cy="100774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935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807" w:rsidRPr="00B15351" w:rsidRDefault="00F86807" w:rsidP="00F8680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color w:val="0070C1"/>
                              </w:rPr>
                            </w:pPr>
                            <w:r w:rsidRPr="00B15351">
                              <w:rPr>
                                <w:i/>
                                <w:iCs/>
                                <w:color w:val="0070C1"/>
                              </w:rPr>
                              <w:t>официальный</w:t>
                            </w:r>
                          </w:p>
                          <w:p w:rsidR="00F86807" w:rsidRPr="00B15351" w:rsidRDefault="00F86807" w:rsidP="00F8680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color w:val="0070C1"/>
                              </w:rPr>
                            </w:pPr>
                            <w:r w:rsidRPr="00B15351">
                              <w:rPr>
                                <w:i/>
                                <w:iCs/>
                                <w:color w:val="0070C1"/>
                              </w:rPr>
                              <w:t>бланк</w:t>
                            </w:r>
                          </w:p>
                          <w:p w:rsidR="00F86807" w:rsidRPr="00B15351" w:rsidRDefault="00F86807" w:rsidP="00F8680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color w:val="0070C1"/>
                              </w:rPr>
                            </w:pPr>
                            <w:r w:rsidRPr="00B15351">
                              <w:rPr>
                                <w:i/>
                                <w:iCs/>
                                <w:color w:val="0070C1"/>
                              </w:rPr>
                              <w:t>организации-</w:t>
                            </w:r>
                          </w:p>
                          <w:p w:rsidR="00F86807" w:rsidRPr="00B15351" w:rsidRDefault="00F86807" w:rsidP="00F8680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color w:val="0070C1"/>
                              </w:rPr>
                            </w:pPr>
                            <w:r w:rsidRPr="00B15351">
                              <w:rPr>
                                <w:i/>
                                <w:iCs/>
                                <w:color w:val="0070C1"/>
                              </w:rPr>
                              <w:t>пользователя</w:t>
                            </w:r>
                          </w:p>
                          <w:p w:rsidR="00F86807" w:rsidRPr="00B15351" w:rsidRDefault="00F86807" w:rsidP="00F86807">
                            <w:pPr>
                              <w:jc w:val="center"/>
                            </w:pPr>
                            <w:r w:rsidRPr="00B15351">
                              <w:rPr>
                                <w:i/>
                                <w:iCs/>
                                <w:color w:val="0070C1"/>
                              </w:rPr>
                              <w:t>Дата, исх. 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6.9pt;margin-top:2.1pt;width:169.05pt;height:7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">
                <v:textbox>
                  <w:txbxContent>
                    <w:p w:rsidR="00F86807" w:rsidRPr="00B15351" w:rsidRDefault="00F86807" w:rsidP="00F8680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color w:val="0070C1"/>
                        </w:rPr>
                      </w:pPr>
                      <w:r w:rsidRPr="00B15351">
                        <w:rPr>
                          <w:i/>
                          <w:iCs/>
                          <w:color w:val="0070C1"/>
                        </w:rPr>
                        <w:t>официальный</w:t>
                      </w:r>
                    </w:p>
                    <w:p w:rsidR="00F86807" w:rsidRPr="00B15351" w:rsidRDefault="00F86807" w:rsidP="00F8680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color w:val="0070C1"/>
                        </w:rPr>
                      </w:pPr>
                      <w:r w:rsidRPr="00B15351">
                        <w:rPr>
                          <w:i/>
                          <w:iCs/>
                          <w:color w:val="0070C1"/>
                        </w:rPr>
                        <w:t>бланк</w:t>
                      </w:r>
                    </w:p>
                    <w:p w:rsidR="00F86807" w:rsidRPr="00B15351" w:rsidRDefault="00F86807" w:rsidP="00F8680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color w:val="0070C1"/>
                        </w:rPr>
                      </w:pPr>
                      <w:r w:rsidRPr="00B15351">
                        <w:rPr>
                          <w:i/>
                          <w:iCs/>
                          <w:color w:val="0070C1"/>
                        </w:rPr>
                        <w:t>организации-</w:t>
                      </w:r>
                    </w:p>
                    <w:p w:rsidR="00F86807" w:rsidRPr="00B15351" w:rsidRDefault="00F86807" w:rsidP="00F8680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color w:val="0070C1"/>
                        </w:rPr>
                      </w:pPr>
                      <w:r w:rsidRPr="00B15351">
                        <w:rPr>
                          <w:i/>
                          <w:iCs/>
                          <w:color w:val="0070C1"/>
                        </w:rPr>
                        <w:t>пользователя</w:t>
                      </w:r>
                    </w:p>
                    <w:p w:rsidR="00F86807" w:rsidRPr="00B15351" w:rsidRDefault="00F86807" w:rsidP="00F86807">
                      <w:pPr>
                        <w:jc w:val="center"/>
                      </w:pPr>
                      <w:r w:rsidRPr="00B15351">
                        <w:rPr>
                          <w:i/>
                          <w:iCs/>
                          <w:color w:val="0070C1"/>
                        </w:rPr>
                        <w:t>Дата, исх. 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86807" w:rsidRPr="00330F3F" w:rsidRDefault="00F86807" w:rsidP="00F86807">
      <w:pPr>
        <w:autoSpaceDE w:val="0"/>
        <w:autoSpaceDN w:val="0"/>
        <w:adjustRightInd w:val="0"/>
        <w:jc w:val="right"/>
        <w:rPr>
          <w:i/>
          <w:iCs/>
          <w:color w:val="0070C1"/>
          <w:sz w:val="28"/>
          <w:szCs w:val="28"/>
        </w:rPr>
      </w:pPr>
      <w:r w:rsidRPr="00330F3F">
        <w:rPr>
          <w:i/>
          <w:iCs/>
          <w:color w:val="0070C1"/>
          <w:sz w:val="28"/>
          <w:szCs w:val="28"/>
        </w:rPr>
        <w:t>Руководителю (заместителю</w:t>
      </w:r>
    </w:p>
    <w:p w:rsidR="00F86807" w:rsidRPr="00330F3F" w:rsidRDefault="00F86807" w:rsidP="00F86807">
      <w:pPr>
        <w:autoSpaceDE w:val="0"/>
        <w:autoSpaceDN w:val="0"/>
        <w:adjustRightInd w:val="0"/>
        <w:jc w:val="right"/>
        <w:rPr>
          <w:color w:val="000000"/>
        </w:rPr>
      </w:pPr>
      <w:r w:rsidRPr="00330F3F">
        <w:rPr>
          <w:i/>
          <w:iCs/>
          <w:color w:val="0070C1"/>
          <w:sz w:val="28"/>
          <w:szCs w:val="28"/>
        </w:rPr>
        <w:t>руководителя) ИЯФ СО РАН</w:t>
      </w:r>
    </w:p>
    <w:p w:rsidR="00F86807" w:rsidRDefault="00F86807" w:rsidP="00F86807">
      <w:pPr>
        <w:autoSpaceDE w:val="0"/>
        <w:autoSpaceDN w:val="0"/>
        <w:adjustRightInd w:val="0"/>
        <w:rPr>
          <w:color w:val="000000"/>
        </w:rPr>
      </w:pPr>
    </w:p>
    <w:p w:rsidR="00F86807" w:rsidRDefault="00F86807" w:rsidP="00F86807">
      <w:pPr>
        <w:autoSpaceDE w:val="0"/>
        <w:autoSpaceDN w:val="0"/>
        <w:adjustRightInd w:val="0"/>
        <w:rPr>
          <w:color w:val="000000"/>
        </w:rPr>
      </w:pPr>
    </w:p>
    <w:p w:rsidR="00F86807" w:rsidRDefault="00F86807" w:rsidP="00F86807">
      <w:pPr>
        <w:autoSpaceDE w:val="0"/>
        <w:autoSpaceDN w:val="0"/>
        <w:adjustRightInd w:val="0"/>
        <w:rPr>
          <w:color w:val="000000"/>
        </w:rPr>
      </w:pPr>
    </w:p>
    <w:p w:rsidR="00F86807" w:rsidRDefault="00F86807" w:rsidP="00F86807">
      <w:pPr>
        <w:autoSpaceDE w:val="0"/>
        <w:autoSpaceDN w:val="0"/>
        <w:adjustRightInd w:val="0"/>
        <w:rPr>
          <w:color w:val="000000"/>
        </w:rPr>
      </w:pPr>
    </w:p>
    <w:p w:rsidR="00F86807" w:rsidRDefault="00F86807" w:rsidP="00F8680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2201E">
        <w:rPr>
          <w:color w:val="0070C1"/>
        </w:rPr>
        <w:t>В соответствии с договором (соглашением) о научном (научно-техническом) сотрудничестве между ИЯФ СО РАН и</w:t>
      </w:r>
      <w:r w:rsidRPr="0032201E">
        <w:rPr>
          <w:color w:val="000000"/>
        </w:rPr>
        <w:t xml:space="preserve"> </w:t>
      </w:r>
      <w:r w:rsidRPr="0032201E">
        <w:rPr>
          <w:i/>
          <w:iCs/>
          <w:color w:val="0070C1"/>
        </w:rPr>
        <w:t>{официальное название организации-</w:t>
      </w:r>
      <w:r w:rsidRPr="003C32F3">
        <w:rPr>
          <w:i/>
          <w:iCs/>
          <w:color w:val="0070C1"/>
        </w:rPr>
        <w:t xml:space="preserve">пользователя} </w:t>
      </w:r>
      <w:r w:rsidRPr="003C32F3">
        <w:rPr>
          <w:color w:val="000000"/>
        </w:rPr>
        <w:t>прошу Вашего согласия на проведение экспериментальных</w:t>
      </w:r>
      <w:r>
        <w:rPr>
          <w:color w:val="000000"/>
        </w:rPr>
        <w:t xml:space="preserve"> </w:t>
      </w:r>
      <w:r w:rsidRPr="003C32F3">
        <w:rPr>
          <w:color w:val="000000"/>
        </w:rPr>
        <w:t xml:space="preserve">исследований по теме </w:t>
      </w:r>
      <w:r w:rsidRPr="003C32F3">
        <w:rPr>
          <w:i/>
          <w:iCs/>
          <w:color w:val="0070C1"/>
        </w:rPr>
        <w:t xml:space="preserve">{формулировка темы} </w:t>
      </w:r>
      <w:r w:rsidRPr="003C32F3">
        <w:rPr>
          <w:color w:val="000000"/>
        </w:rPr>
        <w:t>на уникальной научной установке ИЯФ</w:t>
      </w:r>
      <w:r>
        <w:rPr>
          <w:color w:val="000000"/>
        </w:rPr>
        <w:t xml:space="preserve"> </w:t>
      </w:r>
      <w:r w:rsidRPr="003C32F3">
        <w:rPr>
          <w:color w:val="000000"/>
        </w:rPr>
        <w:t xml:space="preserve">СО РАН </w:t>
      </w:r>
      <w:r w:rsidRPr="003C32F3">
        <w:rPr>
          <w:i/>
          <w:iCs/>
          <w:color w:val="0070C1"/>
        </w:rPr>
        <w:t xml:space="preserve">{название установки} </w:t>
      </w:r>
      <w:r w:rsidRPr="003C32F3">
        <w:rPr>
          <w:color w:val="000000"/>
        </w:rPr>
        <w:t xml:space="preserve">в период с </w:t>
      </w:r>
      <w:r w:rsidRPr="003C32F3">
        <w:rPr>
          <w:i/>
          <w:iCs/>
          <w:color w:val="0070C1"/>
        </w:rPr>
        <w:t xml:space="preserve">«___» ____________ </w:t>
      </w:r>
      <w:r w:rsidRPr="003C32F3">
        <w:rPr>
          <w:color w:val="000000"/>
        </w:rPr>
        <w:t xml:space="preserve">по </w:t>
      </w:r>
      <w:r w:rsidRPr="003C32F3">
        <w:rPr>
          <w:i/>
          <w:iCs/>
          <w:color w:val="0070C1"/>
        </w:rPr>
        <w:t>«___»</w:t>
      </w:r>
      <w:r>
        <w:rPr>
          <w:i/>
          <w:iCs/>
          <w:color w:val="0070C1"/>
        </w:rPr>
        <w:t xml:space="preserve"> </w:t>
      </w:r>
      <w:r w:rsidRPr="003C32F3">
        <w:rPr>
          <w:i/>
          <w:iCs/>
          <w:color w:val="0070C1"/>
        </w:rPr>
        <w:t>____________</w:t>
      </w:r>
      <w:proofErr w:type="gramStart"/>
      <w:r w:rsidRPr="003C32F3">
        <w:rPr>
          <w:i/>
          <w:iCs/>
          <w:color w:val="0070C1"/>
        </w:rPr>
        <w:t xml:space="preserve">_ </w:t>
      </w:r>
      <w:r w:rsidRPr="003C32F3">
        <w:rPr>
          <w:color w:val="000000"/>
        </w:rPr>
        <w:t>.</w:t>
      </w:r>
      <w:proofErr w:type="gramEnd"/>
    </w:p>
    <w:p w:rsidR="00F86807" w:rsidRPr="003C32F3" w:rsidRDefault="00F86807" w:rsidP="00F8680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F86807" w:rsidRDefault="00F86807" w:rsidP="00F8680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2201E">
        <w:rPr>
          <w:color w:val="000000"/>
        </w:rPr>
        <w:t xml:space="preserve">Предлагаемые исследования соответствуют предмету </w:t>
      </w:r>
      <w:r w:rsidRPr="0032201E">
        <w:rPr>
          <w:color w:val="0070C1"/>
        </w:rPr>
        <w:t xml:space="preserve">договора (соглашения) </w:t>
      </w:r>
      <w:r w:rsidRPr="0032201E">
        <w:rPr>
          <w:color w:val="000000"/>
        </w:rPr>
        <w:t xml:space="preserve">о </w:t>
      </w:r>
      <w:r w:rsidRPr="0032201E">
        <w:rPr>
          <w:color w:val="0070C1"/>
        </w:rPr>
        <w:t xml:space="preserve">научном (научно-техническом) </w:t>
      </w:r>
      <w:r w:rsidRPr="0032201E">
        <w:rPr>
          <w:color w:val="000000"/>
        </w:rPr>
        <w:t>сотрудничестве. Результаты исследований планируется</w:t>
      </w:r>
      <w:r w:rsidRPr="003C32F3">
        <w:rPr>
          <w:color w:val="000000"/>
        </w:rPr>
        <w:t xml:space="preserve"> опубликовать в открытой научной печати со ссылкой на использование</w:t>
      </w:r>
      <w:r>
        <w:rPr>
          <w:color w:val="000000"/>
        </w:rPr>
        <w:t xml:space="preserve"> </w:t>
      </w:r>
      <w:r w:rsidRPr="003C32F3">
        <w:rPr>
          <w:color w:val="000000"/>
        </w:rPr>
        <w:t xml:space="preserve">уникальной научной </w:t>
      </w:r>
      <w:r w:rsidRPr="000A025F">
        <w:rPr>
          <w:color w:val="000000"/>
        </w:rPr>
        <w:t>установки ИЯФ СО РАН.</w:t>
      </w:r>
    </w:p>
    <w:p w:rsidR="00F86807" w:rsidRPr="003C32F3" w:rsidRDefault="00F86807" w:rsidP="00F8680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F86807" w:rsidRDefault="00F86807" w:rsidP="00F86807">
      <w:pPr>
        <w:autoSpaceDE w:val="0"/>
        <w:autoSpaceDN w:val="0"/>
        <w:adjustRightInd w:val="0"/>
        <w:ind w:firstLine="708"/>
        <w:jc w:val="both"/>
        <w:rPr>
          <w:i/>
          <w:iCs/>
          <w:color w:val="0070C1"/>
        </w:rPr>
      </w:pPr>
      <w:r w:rsidRPr="003C32F3">
        <w:rPr>
          <w:color w:val="000000"/>
        </w:rPr>
        <w:t xml:space="preserve">Для выполнения работ направляем следующих сотрудников </w:t>
      </w:r>
      <w:r w:rsidRPr="003C32F3">
        <w:rPr>
          <w:i/>
          <w:iCs/>
          <w:color w:val="0070C1"/>
        </w:rPr>
        <w:t>{указывается в</w:t>
      </w:r>
      <w:r>
        <w:rPr>
          <w:i/>
          <w:iCs/>
          <w:color w:val="0070C1"/>
        </w:rPr>
        <w:t xml:space="preserve"> </w:t>
      </w:r>
      <w:r w:rsidRPr="003C32F3">
        <w:rPr>
          <w:i/>
          <w:iCs/>
          <w:color w:val="0070C1"/>
        </w:rPr>
        <w:t>случае направления сотрудников}:</w:t>
      </w:r>
    </w:p>
    <w:p w:rsidR="00F86807" w:rsidRPr="003C32F3" w:rsidRDefault="00F86807" w:rsidP="00F86807">
      <w:pPr>
        <w:autoSpaceDE w:val="0"/>
        <w:autoSpaceDN w:val="0"/>
        <w:adjustRightInd w:val="0"/>
        <w:ind w:firstLine="708"/>
        <w:jc w:val="both"/>
        <w:rPr>
          <w:i/>
          <w:iCs/>
          <w:color w:val="0070C1"/>
        </w:rPr>
      </w:pPr>
    </w:p>
    <w:p w:rsidR="00F86807" w:rsidRDefault="00F86807" w:rsidP="00F86807">
      <w:pPr>
        <w:autoSpaceDE w:val="0"/>
        <w:autoSpaceDN w:val="0"/>
        <w:adjustRightInd w:val="0"/>
        <w:rPr>
          <w:color w:val="0070C1"/>
        </w:rPr>
      </w:pPr>
      <w:r w:rsidRPr="003C32F3">
        <w:rPr>
          <w:color w:val="000000"/>
        </w:rPr>
        <w:t xml:space="preserve">1.Ф.И.О. – должность, лаборатория № </w:t>
      </w:r>
      <w:r w:rsidRPr="003C32F3">
        <w:rPr>
          <w:color w:val="0070C1"/>
        </w:rPr>
        <w:t>{</w:t>
      </w:r>
      <w:r w:rsidRPr="003C32F3">
        <w:rPr>
          <w:i/>
          <w:iCs/>
          <w:color w:val="0070C1"/>
        </w:rPr>
        <w:t>название лаборатории</w:t>
      </w:r>
      <w:r w:rsidRPr="003C32F3">
        <w:rPr>
          <w:color w:val="0070C1"/>
        </w:rPr>
        <w:t>},</w:t>
      </w:r>
      <w:r>
        <w:rPr>
          <w:color w:val="0070C1"/>
        </w:rPr>
        <w:t xml:space="preserve"> </w:t>
      </w:r>
      <w:r w:rsidRPr="003C32F3">
        <w:rPr>
          <w:color w:val="000000"/>
        </w:rPr>
        <w:t>руководитель</w:t>
      </w:r>
      <w:r w:rsidRPr="003C32F3">
        <w:rPr>
          <w:i/>
          <w:iCs/>
          <w:color w:val="000000"/>
        </w:rPr>
        <w:t>/</w:t>
      </w:r>
      <w:r w:rsidRPr="003C32F3">
        <w:rPr>
          <w:color w:val="000000"/>
        </w:rPr>
        <w:t xml:space="preserve">производитель </w:t>
      </w:r>
      <w:r w:rsidRPr="003C32F3">
        <w:rPr>
          <w:i/>
          <w:iCs/>
          <w:color w:val="0070C1"/>
        </w:rPr>
        <w:t xml:space="preserve">{указать нужное} </w:t>
      </w:r>
      <w:r w:rsidRPr="003C32F3">
        <w:rPr>
          <w:color w:val="000000"/>
        </w:rPr>
        <w:t>работ,</w:t>
      </w:r>
      <w:r>
        <w:rPr>
          <w:color w:val="000000"/>
        </w:rPr>
        <w:t xml:space="preserve"> </w:t>
      </w:r>
      <w:r w:rsidRPr="003C32F3">
        <w:rPr>
          <w:i/>
          <w:iCs/>
          <w:color w:val="0070C1"/>
        </w:rPr>
        <w:t xml:space="preserve">{указать цифру} </w:t>
      </w:r>
      <w:r w:rsidRPr="003C32F3">
        <w:rPr>
          <w:color w:val="000000"/>
        </w:rPr>
        <w:t xml:space="preserve">группа по электробезопасности, персонал категории А </w:t>
      </w:r>
      <w:proofErr w:type="gramStart"/>
      <w:r w:rsidRPr="003C32F3">
        <w:rPr>
          <w:i/>
          <w:iCs/>
          <w:color w:val="0070C1"/>
        </w:rPr>
        <w:t xml:space="preserve">{ </w:t>
      </w:r>
      <w:r w:rsidRPr="003C32F3">
        <w:rPr>
          <w:b/>
          <w:bCs/>
          <w:i/>
          <w:iCs/>
          <w:color w:val="0070C1"/>
        </w:rPr>
        <w:t>!</w:t>
      </w:r>
      <w:proofErr w:type="gramEnd"/>
      <w:r w:rsidRPr="003C32F3">
        <w:rPr>
          <w:b/>
          <w:bCs/>
          <w:i/>
          <w:iCs/>
          <w:color w:val="0070C1"/>
        </w:rPr>
        <w:t xml:space="preserve"> </w:t>
      </w:r>
      <w:r w:rsidRPr="003C32F3">
        <w:rPr>
          <w:i/>
          <w:iCs/>
          <w:color w:val="0070C1"/>
        </w:rPr>
        <w:t>если</w:t>
      </w:r>
      <w:r>
        <w:rPr>
          <w:i/>
          <w:iCs/>
          <w:color w:val="0070C1"/>
        </w:rPr>
        <w:t xml:space="preserve"> </w:t>
      </w:r>
      <w:r w:rsidRPr="003C32F3">
        <w:rPr>
          <w:i/>
          <w:iCs/>
          <w:color w:val="0070C1"/>
        </w:rPr>
        <w:t>действительно «</w:t>
      </w:r>
      <w:r w:rsidRPr="003C32F3">
        <w:rPr>
          <w:b/>
          <w:bCs/>
          <w:i/>
          <w:iCs/>
          <w:color w:val="0070C1"/>
        </w:rPr>
        <w:t>А»</w:t>
      </w:r>
      <w:r w:rsidRPr="003C32F3">
        <w:rPr>
          <w:i/>
          <w:iCs/>
          <w:color w:val="0070C1"/>
        </w:rPr>
        <w:t>; если не "</w:t>
      </w:r>
      <w:r w:rsidRPr="003C32F3">
        <w:rPr>
          <w:b/>
          <w:bCs/>
          <w:i/>
          <w:iCs/>
          <w:color w:val="0070C1"/>
        </w:rPr>
        <w:t>А</w:t>
      </w:r>
      <w:r w:rsidRPr="003C32F3">
        <w:rPr>
          <w:i/>
          <w:iCs/>
          <w:color w:val="0070C1"/>
        </w:rPr>
        <w:t>", то не указывать ничего и фразу «персонал</w:t>
      </w:r>
      <w:r>
        <w:rPr>
          <w:i/>
          <w:iCs/>
          <w:color w:val="0070C1"/>
        </w:rPr>
        <w:t xml:space="preserve"> </w:t>
      </w:r>
      <w:r w:rsidRPr="003C32F3">
        <w:rPr>
          <w:i/>
          <w:iCs/>
          <w:color w:val="0070C1"/>
        </w:rPr>
        <w:t>категории А» удалить, такое лицо не может быть допущено к работе с</w:t>
      </w:r>
      <w:r>
        <w:rPr>
          <w:i/>
          <w:iCs/>
          <w:color w:val="0070C1"/>
        </w:rPr>
        <w:t xml:space="preserve"> </w:t>
      </w:r>
      <w:r w:rsidRPr="003C32F3">
        <w:rPr>
          <w:i/>
          <w:iCs/>
          <w:color w:val="0070C1"/>
        </w:rPr>
        <w:t>излучением, а может быть допущено только на подготовку и обработку</w:t>
      </w:r>
      <w:r>
        <w:rPr>
          <w:i/>
          <w:iCs/>
          <w:color w:val="0070C1"/>
        </w:rPr>
        <w:t xml:space="preserve"> </w:t>
      </w:r>
      <w:r w:rsidRPr="003C32F3">
        <w:rPr>
          <w:i/>
          <w:iCs/>
          <w:color w:val="0070C1"/>
        </w:rPr>
        <w:t>эксперимента</w:t>
      </w:r>
      <w:r w:rsidRPr="003C32F3">
        <w:rPr>
          <w:color w:val="0070C1"/>
        </w:rPr>
        <w:t>};</w:t>
      </w:r>
    </w:p>
    <w:p w:rsidR="00F86807" w:rsidRPr="003C32F3" w:rsidRDefault="00F86807" w:rsidP="00F86807">
      <w:pPr>
        <w:autoSpaceDE w:val="0"/>
        <w:autoSpaceDN w:val="0"/>
        <w:adjustRightInd w:val="0"/>
        <w:rPr>
          <w:color w:val="0070C1"/>
        </w:rPr>
      </w:pPr>
    </w:p>
    <w:p w:rsidR="00F86807" w:rsidRPr="003C32F3" w:rsidRDefault="00F86807" w:rsidP="00F86807">
      <w:pPr>
        <w:autoSpaceDE w:val="0"/>
        <w:autoSpaceDN w:val="0"/>
        <w:adjustRightInd w:val="0"/>
        <w:rPr>
          <w:color w:val="000000"/>
        </w:rPr>
      </w:pPr>
      <w:r w:rsidRPr="003C32F3">
        <w:rPr>
          <w:color w:val="000000"/>
        </w:rPr>
        <w:t>2. …</w:t>
      </w:r>
    </w:p>
    <w:p w:rsidR="00F86807" w:rsidRDefault="00F86807" w:rsidP="00F8680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F86807" w:rsidRDefault="00F86807" w:rsidP="00F8680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C32F3">
        <w:rPr>
          <w:color w:val="000000"/>
        </w:rPr>
        <w:t>Направляемые сотрудники обязаны исполнять на территории ИЯФ СО РАН</w:t>
      </w:r>
      <w:r>
        <w:rPr>
          <w:color w:val="000000"/>
        </w:rPr>
        <w:t xml:space="preserve"> </w:t>
      </w:r>
      <w:r w:rsidRPr="003C32F3">
        <w:rPr>
          <w:color w:val="000000"/>
        </w:rPr>
        <w:t xml:space="preserve">требования </w:t>
      </w:r>
      <w:r>
        <w:rPr>
          <w:color w:val="000000"/>
        </w:rPr>
        <w:t>п</w:t>
      </w:r>
      <w:r w:rsidRPr="00E06969">
        <w:rPr>
          <w:color w:val="000000"/>
        </w:rPr>
        <w:t>равил по охране труда при эксплуатации электроустановок,</w:t>
      </w:r>
      <w:r w:rsidRPr="003C32F3">
        <w:rPr>
          <w:color w:val="000000"/>
        </w:rPr>
        <w:t xml:space="preserve"> правил </w:t>
      </w:r>
      <w:r w:rsidRPr="000A025F">
        <w:t>радиационной безопасности</w:t>
      </w:r>
      <w:r>
        <w:t xml:space="preserve"> и</w:t>
      </w:r>
      <w:r w:rsidRPr="000A025F">
        <w:t xml:space="preserve"> техники безопасности</w:t>
      </w:r>
      <w:r w:rsidRPr="000A025F">
        <w:rPr>
          <w:color w:val="000000"/>
        </w:rPr>
        <w:t>, а также правил внутр</w:t>
      </w:r>
      <w:r w:rsidRPr="003C32F3">
        <w:rPr>
          <w:color w:val="000000"/>
        </w:rPr>
        <w:t>еннего распорядка.</w:t>
      </w:r>
    </w:p>
    <w:p w:rsidR="00F86807" w:rsidRPr="003C32F3" w:rsidRDefault="00F86807" w:rsidP="00F8680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F86807" w:rsidRPr="003C32F3" w:rsidRDefault="00F86807" w:rsidP="00F86807">
      <w:pPr>
        <w:autoSpaceDE w:val="0"/>
        <w:autoSpaceDN w:val="0"/>
        <w:adjustRightInd w:val="0"/>
        <w:ind w:firstLine="708"/>
        <w:jc w:val="both"/>
        <w:rPr>
          <w:i/>
          <w:iCs/>
          <w:color w:val="0070C1"/>
        </w:rPr>
      </w:pPr>
      <w:r w:rsidRPr="003C32F3">
        <w:rPr>
          <w:color w:val="000000"/>
        </w:rPr>
        <w:t>Образцы, доставляемые в ИЯФ СО РАН для исследований, не ядовиты, не</w:t>
      </w:r>
      <w:r>
        <w:rPr>
          <w:color w:val="000000"/>
        </w:rPr>
        <w:t xml:space="preserve"> </w:t>
      </w:r>
      <w:r w:rsidRPr="003C32F3">
        <w:rPr>
          <w:color w:val="000000"/>
        </w:rPr>
        <w:t xml:space="preserve">токсичны, не </w:t>
      </w:r>
      <w:proofErr w:type="spellStart"/>
      <w:proofErr w:type="gramStart"/>
      <w:r w:rsidRPr="003C32F3">
        <w:rPr>
          <w:color w:val="000000"/>
        </w:rPr>
        <w:t>взрыво-пожароопасны</w:t>
      </w:r>
      <w:proofErr w:type="spellEnd"/>
      <w:proofErr w:type="gramEnd"/>
      <w:r w:rsidRPr="003C32F3">
        <w:rPr>
          <w:color w:val="000000"/>
        </w:rPr>
        <w:t xml:space="preserve"> </w:t>
      </w:r>
      <w:r w:rsidRPr="003C32F3">
        <w:rPr>
          <w:i/>
          <w:iCs/>
          <w:color w:val="0070C1"/>
        </w:rPr>
        <w:t>{указывается в случае передачи в ИЯФ СО РАН</w:t>
      </w:r>
      <w:r>
        <w:rPr>
          <w:i/>
          <w:iCs/>
          <w:color w:val="0070C1"/>
        </w:rPr>
        <w:t xml:space="preserve"> </w:t>
      </w:r>
      <w:r w:rsidRPr="003C32F3">
        <w:rPr>
          <w:i/>
          <w:iCs/>
          <w:color w:val="0070C1"/>
        </w:rPr>
        <w:t>образцов для исследований}.</w:t>
      </w:r>
    </w:p>
    <w:p w:rsidR="00F86807" w:rsidRDefault="00F86807" w:rsidP="00F86807">
      <w:pPr>
        <w:autoSpaceDE w:val="0"/>
        <w:autoSpaceDN w:val="0"/>
        <w:adjustRightInd w:val="0"/>
        <w:rPr>
          <w:i/>
          <w:iCs/>
          <w:color w:val="0070C1"/>
        </w:rPr>
      </w:pPr>
    </w:p>
    <w:p w:rsidR="00F86807" w:rsidRDefault="00F86807" w:rsidP="00F86807">
      <w:pPr>
        <w:autoSpaceDE w:val="0"/>
        <w:autoSpaceDN w:val="0"/>
        <w:adjustRightInd w:val="0"/>
        <w:rPr>
          <w:i/>
          <w:iCs/>
          <w:color w:val="0070C1"/>
        </w:rPr>
      </w:pPr>
    </w:p>
    <w:p w:rsidR="00F86807" w:rsidRPr="003C32F3" w:rsidRDefault="00F86807" w:rsidP="00F86807">
      <w:pPr>
        <w:autoSpaceDE w:val="0"/>
        <w:autoSpaceDN w:val="0"/>
        <w:adjustRightInd w:val="0"/>
        <w:ind w:firstLine="708"/>
        <w:rPr>
          <w:i/>
          <w:iCs/>
          <w:color w:val="0070C1"/>
        </w:rPr>
      </w:pPr>
      <w:r w:rsidRPr="003C32F3">
        <w:rPr>
          <w:i/>
          <w:iCs/>
          <w:color w:val="0070C1"/>
        </w:rPr>
        <w:t>Руководитель организации-пользователя</w:t>
      </w:r>
      <w:r>
        <w:rPr>
          <w:i/>
          <w:iCs/>
          <w:color w:val="0070C1"/>
        </w:rPr>
        <w:t xml:space="preserve"> (подпись, печать)</w:t>
      </w:r>
    </w:p>
    <w:p w:rsidR="00F86807" w:rsidRDefault="00F86807" w:rsidP="00F86807">
      <w:pPr>
        <w:autoSpaceDE w:val="0"/>
        <w:autoSpaceDN w:val="0"/>
        <w:adjustRightInd w:val="0"/>
        <w:rPr>
          <w:color w:val="000000"/>
        </w:rPr>
      </w:pPr>
    </w:p>
    <w:p w:rsidR="007166A9" w:rsidRDefault="007166A9" w:rsidP="00F86807">
      <w:bookmarkStart w:id="0" w:name="_GoBack"/>
      <w:bookmarkEnd w:id="0"/>
    </w:p>
    <w:sectPr w:rsidR="0071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52790"/>
    <w:multiLevelType w:val="hybridMultilevel"/>
    <w:tmpl w:val="CCF469C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2D"/>
    <w:rsid w:val="006402C7"/>
    <w:rsid w:val="007166A9"/>
    <w:rsid w:val="00E26A2D"/>
    <w:rsid w:val="00F8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445EF-C454-417E-AB6E-05E0F7EE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A. Savvinykh</dc:creator>
  <cp:keywords/>
  <dc:description/>
  <cp:lastModifiedBy>Mariya A. Savvinykh</cp:lastModifiedBy>
  <cp:revision>2</cp:revision>
  <dcterms:created xsi:type="dcterms:W3CDTF">2017-11-17T07:39:00Z</dcterms:created>
  <dcterms:modified xsi:type="dcterms:W3CDTF">2017-11-17T07:39:00Z</dcterms:modified>
</cp:coreProperties>
</file>